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军事代号揭秘  知谙诡秘数码的背后深意</w:t>
      </w:r>
    </w:p>
    <w:p>
      <w:r>
        <w:rPr>
          <w:rFonts w:ascii="宋体" w:hAnsi="宋体" w:eastAsia="宋体"/>
          <w:sz w:val="24"/>
        </w:rPr>
        <w:t>王道伟，刘新科，荆博编著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军事代号揭秘  知谙诡秘数码的背后深意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王道伟，刘新科，荆博编著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本书出售、求购地址：https://www.jiaokey.com/book/detail/14221633.html</w:t>
      </w:r>
    </w:p>
    <w:p>
      <w:r>
        <w:t>更多相关图书推荐：https://www.jiaokey.com</w:t>
      </w:r>
    </w:p>
    <w:p>
      <w:r>
        <w:t>王道伟，刘新科，荆博编著 其他作品：https://www.jiaokey.com/tag/王道伟，刘新科，荆博编著.html</w:t>
      </w:r>
    </w:p>
    <w:p>
      <w:r>
        <w:t>关键词搜索：https://www.jiaokey.com/tag/军事代号揭秘  知谙诡秘数码的背后深意.html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