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2014-2015年卷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2014-2015年卷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本书出售、求购地址：https://www.jiaokey.com/book/detail/14221413.html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关键词搜索：https://www.jiaokey.com/tag/刑事法治发展研究报告  2014-2015年卷.html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