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罪案实录  刑辩律师的压箱故事</w:t>
      </w:r>
    </w:p>
    <w:p>
      <w:r>
        <w:rPr>
          <w:rFonts w:ascii="宋体" w:hAnsi="宋体" w:eastAsia="宋体"/>
          <w:sz w:val="24"/>
        </w:rPr>
        <w:t>庄慧鑫著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罪案实录  刑辩律师的压箱故事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本书出售、求购地址：https://www.jiaokey.com/book/detail/14221399.html</w:t>
      </w:r>
    </w:p>
    <w:p>
      <w:r>
        <w:t>更多相关图书推荐：https://www.jiaokey.com</w:t>
      </w:r>
    </w:p>
    <w:p>
      <w:r>
        <w:t>庄慧鑫著 其他作品：https://www.jiaokey.com/tag/庄慧鑫著.html</w:t>
      </w:r>
    </w:p>
    <w:p>
      <w:r>
        <w:t>关键词搜索：https://www.jiaokey.com/tag/罪案实录  刑辩律师的压箱故事.html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