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书名：前期创造社同人自传文本研究  以郭沫若、郁达夫、张资平为中心</w:t>
      </w:r>
    </w:p>
    <w:p>
      <w:r>
        <w:t>作者：刘海霞著</w:t>
      </w:r>
    </w:p>
    <w:p>
      <w:r>
        <w:t>出版社：上海：复旦大学出版社</w:t>
      </w:r>
    </w:p>
    <w:p>
      <w:r>
        <w:t>出版日期：2016.09</w:t>
      </w:r>
    </w:p>
    <w:p>
      <w:r>
        <w:t>总页数：280</w:t>
      </w:r>
    </w:p>
    <w:p>
      <w:r>
        <w:t>更多请访问教客网: www.jiaokey.com</w:t>
      </w:r>
    </w:p>
    <w:p>
      <w:r>
        <w:t>前期创造社同人自传文本研究  以郭沫若、郁达夫、张资平为中心 评论地址：https://www.jiaokey.com/book/detail/14220674.html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