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1989中国一周  4.15-4.22悼念耀邦同志记实</w:t>
      </w:r>
    </w:p>
    <w:p>
      <w:r>
        <w:rPr>
          <w:rFonts w:ascii="宋体" w:hAnsi="宋体" w:eastAsia="宋体"/>
          <w:sz w:val="24"/>
        </w:rPr>
        <w:t>《中华英烈》编辑部选编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1989中国一周  4.15-4.22悼念耀邦同志记实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《中华英烈》编辑部选编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本书出售、求购地址：https://www.jiaokey.com/book/detail/14218518.html</w:t>
      </w:r>
    </w:p>
    <w:p>
      <w:r>
        <w:t>更多相关图书推荐：https://www.jiaokey.com</w:t>
      </w:r>
    </w:p>
    <w:p>
      <w:r>
        <w:t>《中华英烈》编辑部选编 其他作品：https://www.jiaokey.com/tag/《中华英烈》编辑部选编.html</w:t>
      </w:r>
    </w:p>
    <w:p>
      <w:r>
        <w:t>宝文堂书店 出版图书：https://www.jiaokey.com/tag/宝文堂书店.html</w:t>
      </w:r>
    </w:p>
    <w:p>
      <w:r>
        <w:t>关键词搜索：https://www.jiaokey.com/tag/1989中国一周  4.15-4.22悼念耀邦同志记实.html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