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周易兼义九卷  第4册  明崇祯毛氏汲古阁刻十三经注疏本</w:t>
      </w:r>
    </w:p>
    <w:p>
      <w:r>
        <w:rPr>
          <w:rFonts w:ascii="宋体" w:hAnsi="宋体" w:eastAsia="宋体"/>
          <w:sz w:val="24"/>
        </w:rPr>
        <w:t>（魏）王弼，（晋）韩康伯注；（唐）孔颖达正义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周易兼义九卷  第4册  明崇祯毛氏汲古阁刻十三经注疏本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（魏）王弼，（晋）韩康伯注；（唐）孔颖达正义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本书出售、求购地址：https://www.jiaokey.com/book/detail/14216408.html</w:t>
      </w:r>
    </w:p>
    <w:p>
      <w:r>
        <w:t>更多相关图书推荐：https://www.jiaokey.com</w:t>
      </w:r>
    </w:p>
    <w:p>
      <w:r>
        <w:t>（魏）王弼，（晋）韩康伯注；（唐）孔颖达正义 其他作品：https://www.jiaokey.com/tag/（魏）王弼，（晋）韩康伯注；（唐）孔颖达正义.html</w:t>
      </w:r>
    </w:p>
    <w:p>
      <w:r>
        <w:t>关键词搜索：https://www.jiaokey.com/tag/周易兼义九卷  第4册  明崇祯毛氏汲古阁刻十三经注疏本.html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