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中等收入国家的发展经济学  以“市场-社会-政治”的三维视角</w:t>
      </w:r>
    </w:p>
    <w:p>
      <w:r>
        <w:rPr>
          <w:rFonts w:ascii="宋体" w:hAnsi="宋体" w:eastAsia="宋体"/>
          <w:sz w:val="24"/>
        </w:rPr>
        <w:t>张猛著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中等收入国家的发展经济学  以“市场-社会-政治”的三维视角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重大项目出版中心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本书出售、求购地址：https://www.jiaokey.com/book/detail/14216201.html</w:t>
      </w:r>
    </w:p>
    <w:p>
      <w:r>
        <w:t>更多相关图书推荐：https://www.jiaokey.com</w:t>
      </w:r>
    </w:p>
    <w:p>
      <w:r>
        <w:t>张猛著 其他作品：https://www.jiaokey.com/tag/张猛著.html</w:t>
      </w:r>
    </w:p>
    <w:p>
      <w:r>
        <w:t>重大项目出版中心 出版图书：https://www.jiaokey.com/tag/重大项目出版中心.html</w:t>
      </w:r>
    </w:p>
    <w:p>
      <w:r>
        <w:t>关键词搜索：https://www.jiaokey.com/tag/中等收入国家的发展经济学  以“市场-社会-政治”的三维视角.html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