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  第2版</w:t>
      </w:r>
    </w:p>
    <w:p>
      <w:r>
        <w:rPr>
          <w:rFonts w:ascii="宋体" w:hAnsi="宋体" w:eastAsia="宋体"/>
          <w:sz w:val="24"/>
        </w:rPr>
        <w:t>张长水，仝克勤主编；郭进武，郑喜俊，张景会，张发亮副主编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张长水，仝克勤主编；郭进武，郑喜俊，张景会，张发亮副主编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本书出售、求购地址：https://www.jiaokey.com/book/detail/14216110.html</w:t>
      </w:r>
    </w:p>
    <w:p>
      <w:r>
        <w:t>更多相关图书推荐：https://www.jiaokey.com</w:t>
      </w:r>
    </w:p>
    <w:p>
      <w:r>
        <w:t>张长水，仝克勤主编；郭进武，郑喜俊，张景会，张发亮副主编 其他作品：https://www.jiaokey.com/tag/张长水，仝克勤主编；郭进武，郑喜俊，张景会，张发亮副主编.html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