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书名：伦理学术  2  重返“角力”时代  尼采权力意志的道德哲学之重估</w:t>
      </w:r>
    </w:p>
    <w:p>
      <w:r>
        <w:t>作者：邓安庆编</w:t>
      </w:r>
    </w:p>
    <w:p>
      <w:r>
        <w:t>出版社：上海：上海教育出版社</w:t>
      </w:r>
    </w:p>
    <w:p>
      <w:r>
        <w:t>出版日期：2017.05</w:t>
      </w:r>
    </w:p>
    <w:p>
      <w:r>
        <w:t>总页数：202</w:t>
      </w:r>
    </w:p>
    <w:p>
      <w:r>
        <w:t>更多请访问教客网: www.jiaokey.com</w:t>
      </w:r>
    </w:p>
    <w:p>
      <w:r>
        <w:t>伦理学术  2  重返“角力”时代  尼采权力意志的道德哲学之重估 评论地址：https://www.jiaokey.com/book/detail/14216021.html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