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书名：新常态下的财经热点探析</w:t>
      </w:r>
    </w:p>
    <w:p>
      <w:r>
        <w:t>作者：重庆市财政学会主编</w:t>
      </w:r>
    </w:p>
    <w:p>
      <w:r>
        <w:t>出版社：重庆：重庆出版社</w:t>
      </w:r>
    </w:p>
    <w:p>
      <w:r>
        <w:t>出版日期：2017.05</w:t>
      </w:r>
    </w:p>
    <w:p>
      <w:r>
        <w:t>总页数：213</w:t>
      </w:r>
    </w:p>
    <w:p>
      <w:r>
        <w:t>更多请访问教客网: www.jiaokey.com</w:t>
      </w:r>
    </w:p>
    <w:p>
      <w:r>
        <w:t>新常态下的财经热点探析 评论地址：https://www.jiaokey.com/book/detail/14215912.html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