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书名：论利益均衡的法律调控</w:t>
      </w:r>
    </w:p>
    <w:p>
      <w:r>
        <w:t>作者：姚文胜著</w:t>
      </w:r>
    </w:p>
    <w:p>
      <w:r>
        <w:t>出版社：重大项目出版中心</w:t>
      </w:r>
    </w:p>
    <w:p>
      <w:r>
        <w:t>出版日期：2017</w:t>
      </w:r>
    </w:p>
    <w:p>
      <w:r>
        <w:t>总页数：289</w:t>
      </w:r>
    </w:p>
    <w:p>
      <w:r>
        <w:t>更多请访问教客网: www.jiaokey.com</w:t>
      </w:r>
    </w:p>
    <w:p>
      <w:r>
        <w:t>论利益均衡的法律调控 评论地址：https://www.jiaokey.com/book/detail/14215899.html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