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苏格兰神话故事</w:t>
      </w:r>
    </w:p>
    <w:p>
      <w:r>
        <w:rPr>
          <w:rFonts w:ascii="宋体" w:hAnsi="宋体" w:eastAsia="宋体"/>
          <w:sz w:val="24"/>
        </w:rPr>
        <w:t>（英）特丽莎·布莱斯林（TheresaBreslin）著；（英）凯特·雷波绘；徐朴译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（英）特丽莎·布莱斯林（TheresaBreslin）著；（英）凯特·雷波绘；徐朴译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本书出售、求购地址：https://www.jiaokey.com/book/detail/14215107.html</w:t>
      </w:r>
    </w:p>
    <w:p>
      <w:r>
        <w:t>更多相关图书推荐：https://www.jiaokey.com</w:t>
      </w:r>
    </w:p>
    <w:p>
      <w:r>
        <w:t>（英）特丽莎·布莱斯林（TheresaBreslin）著；（英）凯特·雷波绘；徐朴译 其他作品：https://www.jiaokey.com/tag/（英）特丽莎·布莱斯林（TheresaBreslin）著；（英）凯特·雷波绘；徐朴译.html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关键词搜索：https://www.jiaokey.com/tag/苏格兰神话故事.html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