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书名：《聊斋志异》的创作发生及其在英语世界的传播</w:t>
      </w:r>
    </w:p>
    <w:p>
      <w:r>
        <w:t>作者：朱振武著</w:t>
      </w:r>
    </w:p>
    <w:p>
      <w:r>
        <w:t>出版社：上海：学林出版社</w:t>
      </w:r>
    </w:p>
    <w:p>
      <w:r>
        <w:t>出版日期：2017</w:t>
      </w:r>
    </w:p>
    <w:p>
      <w:r>
        <w:t>总页数：270</w:t>
      </w:r>
    </w:p>
    <w:p>
      <w:r>
        <w:t>更多请访问教客网: www.jiaokey.com</w:t>
      </w:r>
    </w:p>
    <w:p>
      <w:r>
        <w:t>《聊斋志异》的创作发生及其在英语世界的传播 评论地址：https://www.jiaokey.com/book/detail/14214203.html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