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中阿典籍互译系列  日落绿洲</w:t>
      </w:r>
    </w:p>
    <w:p>
      <w:r>
        <w:rPr>
          <w:rFonts w:ascii="宋体" w:hAnsi="宋体" w:eastAsia="宋体"/>
          <w:sz w:val="24"/>
        </w:rPr>
        <w:t>（埃及）巴哈·塔希著；邹兰芳，张宏译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中阿典籍互译系列  日落绿洲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（埃及）巴哈·塔希著；邹兰芳，张宏译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本书出售、求购地址：https://www.jiaokey.com/book/detail/14213578.html</w:t>
      </w:r>
    </w:p>
    <w:p>
      <w:r>
        <w:t>更多相关图书推荐：https://www.jiaokey.com</w:t>
      </w:r>
    </w:p>
    <w:p>
      <w:r>
        <w:t>（埃及）巴哈·塔希著；邹兰芳，张宏译 其他作品：https://www.jiaokey.com/tag/（埃及）巴哈·塔希著；邹兰芳，张宏译.html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关键词搜索：https://www.jiaokey.com/tag/中阿典籍互译系列  日落绿洲.html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