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看人下菜碟儿  名菜典故十二讲</w:t>
      </w:r>
    </w:p>
    <w:p>
      <w:r>
        <w:rPr>
          <w:rFonts w:ascii="宋体" w:hAnsi="宋体" w:eastAsia="宋体"/>
          <w:sz w:val="24"/>
        </w:rPr>
        <w:t>阿布老师，林老师著；黄铂聆绘；张琦摄影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看人下菜碟儿  名菜典故十二讲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阿布老师，林老师著；黄铂聆绘；张琦摄影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本书出售、求购地址：https://www.jiaokey.com/book/detail/14212901.html</w:t>
      </w:r>
    </w:p>
    <w:p>
      <w:r>
        <w:t>更多相关图书推荐：https://www.jiaokey.com</w:t>
      </w:r>
    </w:p>
    <w:p>
      <w:r>
        <w:t>阿布老师，林老师著；黄铂聆绘；张琦摄影 其他作品：https://www.jiaokey.com/tag/阿布老师，林老师著；黄铂聆绘；张琦摄影.html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关键词搜索：https://www.jiaokey.com/tag/看人下菜碟儿  名菜典故十二讲.html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