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大癫狂：非同寻常的大众幻想与群体群体性疯狂（专业解读版）</w:t>
      </w:r>
    </w:p>
    <w:p>
      <w:r>
        <w:rPr>
          <w:rFonts w:ascii="宋体" w:hAnsi="宋体" w:eastAsia="宋体"/>
          <w:sz w:val="24"/>
        </w:rPr>
        <w:t>（英）查尔斯.麦基著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大癫狂：非同寻常的大众幻想与群体群体性疯狂（专业解读版）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（英）查尔斯.麦基著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本书出售、求购地址：https://www.jiaokey.com/book/detail/14212694.html</w:t>
      </w:r>
    </w:p>
    <w:p>
      <w:r>
        <w:t>更多相关图书推荐：https://www.jiaokey.com</w:t>
      </w:r>
    </w:p>
    <w:p>
      <w:r>
        <w:t>（英）查尔斯.麦基著 其他作品：https://www.jiaokey.com/tag/（英）查尔斯.麦基著.html</w:t>
      </w:r>
    </w:p>
    <w:p>
      <w:r>
        <w:t>关键词搜索：https://www.jiaokey.com/tag/大癫狂：非同寻常的大众幻想与群体群体性疯狂（专业解读版）.html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