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书名：异常应力构造低渗油藏大段泥页岩井壁稳定与多套系统储层保护技术</w:t>
      </w:r>
    </w:p>
    <w:p>
      <w:r>
        <w:t>作者：蒲春生</w:t>
      </w:r>
    </w:p>
    <w:p>
      <w:r>
        <w:t>出版社：东营:石油大学出版社,2015.12</w:t>
      </w:r>
    </w:p>
    <w:p>
      <w:r>
        <w:t>出版日期：</w:t>
      </w:r>
    </w:p>
    <w:p>
      <w:r>
        <w:t>总页数：160</w:t>
      </w:r>
    </w:p>
    <w:p>
      <w:r>
        <w:t>更多请访问教客网: www.jiaokey.com</w:t>
      </w:r>
    </w:p>
    <w:p>
      <w:r>
        <w:t>异常应力构造低渗油藏大段泥页岩井壁稳定与多套系统储层保护技术 评论地址：https://www.jiaokey.com/book/detail/14212480.html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