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四维地震储层监测与表征</w:t>
      </w:r>
    </w:p>
    <w:p>
      <w:r>
        <w:rPr>
          <w:rFonts w:ascii="宋体" w:hAnsi="宋体" w:eastAsia="宋体"/>
          <w:sz w:val="24"/>
        </w:rPr>
        <w:t>（美）卡尔弗特·罗德尼著；谢玉洪，周家雄，李添才译；陈志宏，陈瑜校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四维地震储层监测与表征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（美）卡尔弗特·罗德尼著；谢玉洪，周家雄，李添才译；陈志宏，陈瑜校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本书出售、求购地址：https://www.jiaokey.com/book/detail/14212473.html</w:t>
      </w:r>
    </w:p>
    <w:p>
      <w:r>
        <w:t>更多相关图书推荐：https://www.jiaokey.com</w:t>
      </w:r>
    </w:p>
    <w:p>
      <w:r>
        <w:t>（美）卡尔弗特·罗德尼著；谢玉洪，周家雄，李添才译；陈志宏，陈瑜校 其他作品：https://www.jiaokey.com/tag/（美）卡尔弗特·罗德尼著；谢玉洪，周家雄，李添才译；陈志宏，陈瑜校.html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关键词搜索：https://www.jiaokey.com/tag/四维地震储层监测与表征.html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