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基于实践的STEM教学模式  STEM学生登台秀</w:t>
      </w:r>
    </w:p>
    <w:p>
      <w:r>
        <w:rPr>
          <w:rFonts w:ascii="宋体" w:hAnsi="宋体" w:eastAsia="宋体"/>
          <w:sz w:val="24"/>
        </w:rPr>
        <w:t>（美）阿尔帕斯兰·沙欣编；侯奕杰等译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基于实践的STEM教学模式  STEM学生登台秀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（美）阿尔帕斯兰·沙欣编；侯奕杰等译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本书出售、求购地址：https://www.jiaokey.com/book/detail/14212269.html</w:t>
      </w:r>
    </w:p>
    <w:p>
      <w:r>
        <w:t>更多相关图书推荐：https://www.jiaokey.com</w:t>
      </w:r>
    </w:p>
    <w:p>
      <w:r>
        <w:t>（美）阿尔帕斯兰·沙欣编；侯奕杰等译 其他作品：https://www.jiaokey.com/tag/（美）阿尔帕斯兰·沙欣编；侯奕杰等译.html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关键词搜索：https://www.jiaokey.com/tag/基于实践的STEM教学模式  STEM学生登台秀.html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