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良好家教十诫</w:t>
      </w:r>
    </w:p>
    <w:p>
      <w:r>
        <w:rPr>
          <w:rFonts w:ascii="宋体" w:hAnsi="宋体" w:eastAsia="宋体"/>
          <w:sz w:val="24"/>
        </w:rPr>
        <w:t>（法）迪迪埃·普勒著；张之简译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良好家教十诫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（法）迪迪埃·普勒著；张之简译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本书出售、求购地址：https://www.jiaokey.com/book/detail/14211430.html</w:t>
      </w:r>
    </w:p>
    <w:p>
      <w:r>
        <w:t>更多相关图书推荐：https://www.jiaokey.com</w:t>
      </w:r>
    </w:p>
    <w:p>
      <w:r>
        <w:t>（法）迪迪埃·普勒著；张之简译 其他作品：https://www.jiaokey.com/tag/（法）迪迪埃·普勒著；张之简译.html</w:t>
      </w:r>
    </w:p>
    <w:p>
      <w:r>
        <w:t>三联书店 出版图书：https://www.jiaokey.com/tag/三联书店.html</w:t>
      </w:r>
    </w:p>
    <w:p>
      <w:r>
        <w:t>关键词搜索：https://www.jiaokey.com/tag/良好家教十诫.html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