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地震灾后乡镇典型调查分析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地震灾后乡镇典型调查分析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本书出售、求购地址：https://www.jiaokey.com/book/detail/14210860.html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关键词搜索：https://www.jiaokey.com/tag/地震灾后乡镇典型调查分析.html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