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人机共生  当爱情、生活和战争都自动化了，人类该如何自处</w:t>
      </w:r>
    </w:p>
    <w:p>
      <w:r>
        <w:rPr>
          <w:rFonts w:ascii="宋体" w:hAnsi="宋体" w:eastAsia="宋体"/>
          <w:sz w:val="24"/>
        </w:rPr>
        <w:t>朗伯·鲁亚科斯，瑞尼·凡·伊斯特费图尔斯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人机共生  当爱情、生活和战争都自动化了，人类该如何自处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朗伯·鲁亚科斯，瑞尼·凡·伊斯特费图尔斯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本书出售、求购地址：https://www.jiaokey.com/book/detail/14210166.html</w:t>
      </w:r>
    </w:p>
    <w:p>
      <w:r>
        <w:t>更多相关图书推荐：https://www.jiaokey.com</w:t>
      </w:r>
    </w:p>
    <w:p>
      <w:r>
        <w:t>朗伯·鲁亚科斯，瑞尼·凡·伊斯特费图尔斯 其他作品：https://www.jiaokey.com/tag/朗伯·鲁亚科斯，瑞尼·凡·伊斯特费图尔斯.html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关键词搜索：https://www.jiaokey.com/tag/人机共生  当爱情、生活和战争都自动化了，人类该如何自处.html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