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书名：冶金、机械行业安全生产监督管理工作指南</w:t>
      </w:r>
    </w:p>
    <w:p>
      <w:r>
        <w:t>作者：广东省安全生产监督管理局，广东省安全生产技术中心组织编写</w:t>
      </w:r>
    </w:p>
    <w:p>
      <w:r>
        <w:t>出版社：广州：华南理工大学出版社</w:t>
      </w:r>
    </w:p>
    <w:p>
      <w:r>
        <w:t>出版日期：2016.03</w:t>
      </w:r>
    </w:p>
    <w:p>
      <w:r>
        <w:t>总页数：124</w:t>
      </w:r>
    </w:p>
    <w:p>
      <w:r>
        <w:t>更多请访问教客网: www.jiaokey.com</w:t>
      </w:r>
    </w:p>
    <w:p>
      <w:r>
        <w:t>冶金、机械行业安全生产监督管理工作指南 评论地址：https://www.jiaokey.com/book/detail/14210125.html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