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国产数控系统应用技术丛书  数控车床编程与操作</w:t>
      </w:r>
    </w:p>
    <w:p>
      <w:r>
        <w:rPr>
          <w:rFonts w:ascii="宋体" w:hAnsi="宋体" w:eastAsia="宋体"/>
          <w:sz w:val="24"/>
        </w:rPr>
        <w:t>许志才主编；梁楚亮，陈华龙副主编；何敏佳主审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国产数控系统应用技术丛书  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许志才主编；梁楚亮，陈华龙副主编；何敏佳主审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本书出售、求购地址：https://www.jiaokey.com/book/detail/14209649.html</w:t>
      </w:r>
    </w:p>
    <w:p>
      <w:r>
        <w:t>更多相关图书推荐：https://www.jiaokey.com</w:t>
      </w:r>
    </w:p>
    <w:p>
      <w:r>
        <w:t>许志才主编；梁楚亮，陈华龙副主编；何敏佳主审 其他作品：https://www.jiaokey.com/tag/许志才主编；梁楚亮，陈华龙副主编；何敏佳主审.html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关键词搜索：https://www.jiaokey.com/tag/国产数控系统应用技术丛书  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