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设施农田土壤重金属污染控制原理与技术</w:t>
      </w:r>
    </w:p>
    <w:p>
      <w:r>
        <w:rPr>
          <w:rFonts w:ascii="宋体" w:hAnsi="宋体" w:eastAsia="宋体"/>
          <w:sz w:val="24"/>
        </w:rPr>
        <w:t>乔玉辉，商建英，李花粉，莴玉奎等编著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设施农田土壤重金属污染控制原理与技术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乔玉辉，商建英，李花粉，莴玉奎等编著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本书出售、求购地址：https://www.jiaokey.com/book/detail/14208414.html</w:t>
      </w:r>
    </w:p>
    <w:p>
      <w:r>
        <w:t>更多相关图书推荐：https://www.jiaokey.com</w:t>
      </w:r>
    </w:p>
    <w:p>
      <w:r>
        <w:t>乔玉辉，商建英，李花粉，莴玉奎等编著 其他作品：https://www.jiaokey.com/tag/乔玉辉，商建英，李花粉，莴玉奎等编著.html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关键词搜索：https://www.jiaokey.com/tag/设施农田土壤重金属污染控制原理与技术.html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