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OREILLY精品图书系列  面向机器学习的自然语言标注</w:t>
      </w:r>
    </w:p>
    <w:p>
      <w:r>
        <w:rPr>
          <w:rFonts w:ascii="宋体" w:hAnsi="宋体" w:eastAsia="宋体"/>
          <w:sz w:val="24"/>
        </w:rPr>
        <w:t>（美）普斯特若夫斯基（James Pustejovsky），（美）斯塔布斯（Amber Stubbs）著；邱立坤，金澎，王萌译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OREILLY精品图书系列  面向机器学习的自然语言标注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（美）普斯特若夫斯基（James Pustejovsky），（美）斯塔布斯（Amber Stubbs）著；邱立坤，金澎，王萌译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本书出售、求购地址：https://www.jiaokey.com/book/detail/14208270.html</w:t>
      </w:r>
    </w:p>
    <w:p>
      <w:r>
        <w:t>更多相关图书推荐：https://www.jiaokey.com</w:t>
      </w:r>
    </w:p>
    <w:p>
      <w:r>
        <w:t>（美）普斯特若夫斯基（James Pustejovsky），（美）斯塔布斯（Amber Stubbs）著；邱立坤，金澎，王萌译 其他作品：https://www.jiaokey.com/tag/（美）普斯特若夫斯基（James Pustejovsky），（美）斯塔布斯（Amber Stubbs）著；邱立坤，金澎，王萌译.html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关键词搜索：https://www.jiaokey.com/tag/OREILLY精品图书系列  面向机器学习的自然语言标注.html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