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中国艺术批评模式初探=PRELIMINARY STUDY ON THE CRITICISM PATTERNS OF CHINESE ART</w:t>
      </w:r>
    </w:p>
    <w:p>
      <w:r>
        <w:rPr>
          <w:rFonts w:ascii="宋体" w:hAnsi="宋体" w:eastAsia="宋体"/>
          <w:sz w:val="24"/>
        </w:rPr>
        <w:t>蒲震元著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中国艺术批评模式初探=PRELIMINARY STUDY ON THE CRITICISM PATTERNS OF CHINESE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本书出售、求购地址：https://www.jiaokey.com/book/detail/14208241.html</w:t>
      </w:r>
    </w:p>
    <w:p>
      <w:r>
        <w:t>更多相关图书推荐：https://www.jiaokey.com</w:t>
      </w:r>
    </w:p>
    <w:p>
      <w:r>
        <w:t>蒲震元著 其他作品：https://www.jiaokey.com/tag/蒲震元著.html</w:t>
      </w:r>
    </w:p>
    <w:p>
      <w:r>
        <w:t>关键词搜索：https://www.jiaokey.com/tag/中国艺术批评模式初探=PRELIMINARY STUDY ON THE CRITICISM PATTERNS OF CHINESE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