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阿莱城的姑娘经典选曲四手联弹  乔治·比才</w:t>
      </w:r>
    </w:p>
    <w:p>
      <w:r>
        <w:rPr>
          <w:rFonts w:ascii="宋体" w:hAnsi="宋体" w:eastAsia="宋体"/>
          <w:sz w:val="24"/>
        </w:rPr>
        <w:t>奥托·辛格改编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阿莱城的姑娘经典选曲四手联弹  乔治·比才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奥托·辛格改编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本书出售、求购地址：https://www.jiaokey.com/book/detail/14207928.html</w:t>
      </w:r>
    </w:p>
    <w:p>
      <w:r>
        <w:t>更多相关图书推荐：https://www.jiaokey.com</w:t>
      </w:r>
    </w:p>
    <w:p>
      <w:r>
        <w:t>奥托·辛格改编 其他作品：https://www.jiaokey.com/tag/奥托·辛格改编.html</w:t>
      </w:r>
    </w:p>
    <w:p>
      <w:r>
        <w:t>关键词搜索：https://www.jiaokey.com/tag/阿莱城的姑娘经典选曲四手联弹  乔治·比才.html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