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多塔宽幅矮塔斜拉桥建设技术</w:t>
      </w:r>
    </w:p>
    <w:p>
      <w:r>
        <w:rPr>
          <w:rFonts w:ascii="宋体" w:hAnsi="宋体" w:eastAsia="宋体"/>
          <w:sz w:val="24"/>
        </w:rPr>
        <w:t>吴俊强，戴祖生主编；章恒江主审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多塔宽幅矮塔斜拉桥建设技术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吴俊强，戴祖生主编；章恒江主审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本书出售、求购地址：https://www.jiaokey.com/book/detail/14207423.html</w:t>
      </w:r>
    </w:p>
    <w:p>
      <w:r>
        <w:t>更多相关图书推荐：https://www.jiaokey.com</w:t>
      </w:r>
    </w:p>
    <w:p>
      <w:r>
        <w:t>吴俊强，戴祖生主编；章恒江主审 其他作品：https://www.jiaokey.com/tag/吴俊强，戴祖生主编；章恒江主审.html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关键词搜索：https://www.jiaokey.com/tag/多塔宽幅矮塔斜拉桥建设技术.html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