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人际沟通与护理礼仪</w:t>
      </w:r>
    </w:p>
    <w:p>
      <w:r>
        <w:rPr>
          <w:rFonts w:ascii="宋体" w:hAnsi="宋体" w:eastAsia="宋体"/>
          <w:sz w:val="24"/>
        </w:rPr>
        <w:t>甄矢，邢岩主编；王力，时春婷等副主编；吕冬梅主审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人际沟通与护理礼仪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甄矢，邢岩主编；王力，时春婷等副主编；吕冬梅主审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本书出售、求购地址：https://www.jiaokey.com/book/detail/14207027.html</w:t>
      </w:r>
    </w:p>
    <w:p>
      <w:r>
        <w:t>更多相关图书推荐：https://www.jiaokey.com</w:t>
      </w:r>
    </w:p>
    <w:p>
      <w:r>
        <w:t>甄矢，邢岩主编；王力，时春婷等副主编；吕冬梅主审 其他作品：https://www.jiaokey.com/tag/甄矢，邢岩主编；王力，时春婷等副主编；吕冬梅主审.html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关键词搜索：https://www.jiaokey.com/tag/人际沟通与护理礼仪.html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