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优生优育实验诊断学</w:t>
      </w:r>
    </w:p>
    <w:p>
      <w:r>
        <w:rPr>
          <w:rFonts w:ascii="宋体" w:hAnsi="宋体" w:eastAsia="宋体"/>
          <w:sz w:val="24"/>
        </w:rPr>
        <w:t>孟平，高锦声，陈忠主编；何军，姜建平，顾国浩等副主编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孟平，高锦声，陈忠主编；何军，姜建平，顾国浩等副主编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本书出售、求购地址：https://www.jiaokey.com/book/detail/14207024.html</w:t>
      </w:r>
    </w:p>
    <w:p>
      <w:r>
        <w:t>更多相关图书推荐：https://www.jiaokey.com</w:t>
      </w:r>
    </w:p>
    <w:p>
      <w:r>
        <w:t>孟平，高锦声，陈忠主编；何军，姜建平，顾国浩等副主编 其他作品：https://www.jiaokey.com/tag/孟平，高锦声，陈忠主编；何军，姜建平，顾国浩等副主编.html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关键词搜索：https://www.jiaokey.com/tag/优生优育实验诊断学.html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