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卫生护理专业实训指导</w:t>
      </w:r>
    </w:p>
    <w:p>
      <w:r>
        <w:rPr>
          <w:rFonts w:ascii="宋体" w:hAnsi="宋体" w:eastAsia="宋体"/>
          <w:sz w:val="24"/>
        </w:rPr>
        <w:t>阿丽亚·依布热依木，尤新华，孙翠英主编；陈晓娜等副主编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卫生护理专业实训指导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阿丽亚·依布热依木，尤新华，孙翠英主编；陈晓娜等副主编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本书出售、求购地址：https://www.jiaokey.com/book/detail/14205351.html</w:t>
      </w:r>
    </w:p>
    <w:p>
      <w:r>
        <w:t>更多相关图书推荐：https://www.jiaokey.com</w:t>
      </w:r>
    </w:p>
    <w:p>
      <w:r>
        <w:t>阿丽亚·依布热依木，尤新华，孙翠英主编；陈晓娜等副主编 其他作品：https://www.jiaokey.com/tag/阿丽亚·依布热依木，尤新华，孙翠英主编；陈晓娜等副主编.html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关键词搜索：https://www.jiaokey.com/tag/卫生护理专业实训指导.html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