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发现的时代</w:t>
      </w:r>
    </w:p>
    <w:p>
      <w:r>
        <w:rPr>
          <w:rFonts w:ascii="宋体" w:hAnsi="宋体" w:eastAsia="宋体"/>
          <w:sz w:val="24"/>
        </w:rPr>
        <w:t>（南非）伊恩·戈尔丁，（加）克里斯·柯塔纳著；李果译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发现的时代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（南非）伊恩·戈尔丁，（加）克里斯·柯塔纳著；李果译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本书出售、求购地址：https://www.jiaokey.com/book/detail/14204893.html</w:t>
      </w:r>
    </w:p>
    <w:p>
      <w:r>
        <w:t>更多相关图书推荐：https://www.jiaokey.com</w:t>
      </w:r>
    </w:p>
    <w:p>
      <w:r>
        <w:t>（南非）伊恩·戈尔丁，（加）克里斯·柯塔纳著；李果译 其他作品：https://www.jiaokey.com/tag/（南非）伊恩·戈尔丁，（加）克里斯·柯塔纳著；李果译.html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关键词搜索：https://www.jiaokey.com/tag/发现的时代.html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