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当我们在一起</w:t>
      </w:r>
    </w:p>
    <w:p>
      <w:r>
        <w:rPr>
          <w:rFonts w:ascii="宋体" w:hAnsi="宋体" w:eastAsia="宋体"/>
          <w:sz w:val="24"/>
        </w:rPr>
        <w:t>（澳）罗伯特·牛顿著；嵇云来译；李志宇绘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（澳）罗伯特·牛顿著；嵇云来译；李志宇绘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本书出售、求购地址：https://www.jiaokey.com/book/detail/14204472.html</w:t>
      </w:r>
    </w:p>
    <w:p>
      <w:r>
        <w:t>更多相关图书推荐：https://www.jiaokey.com</w:t>
      </w:r>
    </w:p>
    <w:p>
      <w:r>
        <w:t>（澳）罗伯特·牛顿著；嵇云来译；李志宇绘 其他作品：https://www.jiaokey.com/tag/（澳）罗伯特·牛顿著；嵇云来译；李志宇绘.html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