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中国人缺少什么？  西方哲学接受史上两个案例之研究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中国人缺少什么？  西方哲学接受史上两个案例之研究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本书出售、求购地址：https://www.jiaokey.com/book/detail/14204307.html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关键词搜索：https://www.jiaokey.com/tag/中国人缺少什么？  西方哲学接受史上两个案例之研究.html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