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临床护理实习指导</w:t>
      </w:r>
    </w:p>
    <w:p>
      <w:r>
        <w:rPr>
          <w:rFonts w:ascii="宋体" w:hAnsi="宋体" w:eastAsia="宋体"/>
          <w:sz w:val="24"/>
        </w:rPr>
        <w:t>陈淑英，邱智超，赵琦主编；李卫宁，朱桔，徐慧君副主编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陈淑英，邱智超，赵琦主编；李卫宁，朱桔，徐慧君副主编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本书出售、求购地址：https://www.jiaokey.com/book/detail/14203956.html</w:t>
      </w:r>
    </w:p>
    <w:p>
      <w:r>
        <w:t>更多相关图书推荐：https://www.jiaokey.com</w:t>
      </w:r>
    </w:p>
    <w:p>
      <w:r>
        <w:t>陈淑英，邱智超，赵琦主编；李卫宁，朱桔，徐慧君副主编 其他作品：https://www.jiaokey.com/tag/陈淑英，邱智超，赵琦主编；李卫宁，朱桔，徐慧君副主编.html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关键词搜索：https://www.jiaokey.com/tag/临床护理实习指导.html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