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女力时代  改写全球社会面貌的女性新兴阶级  中文繁体  港台原版</w:t>
      </w:r>
    </w:p>
    <w:p>
      <w:r>
        <w:rPr>
          <w:rFonts w:ascii="宋体" w:hAnsi="宋体" w:eastAsia="宋体"/>
          <w:sz w:val="24"/>
        </w:rPr>
        <w:t>艾莉森·沃尔夫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女力时代  改写全球社会面貌的女性新兴阶级  中文繁体  港台原版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艾莉森·沃尔夫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大块文化出版社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本书出售、求购地址：https://www.jiaokey.com/book/detail/14203227.html</w:t>
      </w:r>
    </w:p>
    <w:p>
      <w:r>
        <w:t>更多相关图书推荐：https://www.jiaokey.com</w:t>
      </w:r>
    </w:p>
    <w:p>
      <w:r>
        <w:t>艾莉森·沃尔夫 其他作品：https://www.jiaokey.com/tag/艾莉森·沃尔夫.html</w:t>
      </w:r>
    </w:p>
    <w:p>
      <w:r>
        <w:t>大块文化出版社 出版图书：https://www.jiaokey.com/tag/大块文化出版社.html</w:t>
      </w:r>
    </w:p>
    <w:p>
      <w:r>
        <w:t>关键词搜索：https://www.jiaokey.com/tag/女力时代  改写全球社会面貌的女性新兴阶级  中文繁体  港台原版.html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