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明治日本  含苞初绽的新时代、新女性  台版</w:t>
      </w:r>
    </w:p>
    <w:p>
      <w:r>
        <w:rPr>
          <w:rFonts w:ascii="宋体" w:hAnsi="宋体" w:eastAsia="宋体"/>
          <w:sz w:val="24"/>
        </w:rPr>
        <w:t>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明治日本  含苞初绽的新时代、新女性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本书出售、求购地址：https://www.jiaokey.com/book/detail/14203156.html</w:t>
      </w:r>
    </w:p>
    <w:p>
      <w:r>
        <w:t>更多相关图书推荐：https://www.jiaokey.com</w:t>
      </w:r>
    </w:p>
    <w:p>
      <w:r>
        <w:t>茂吕美耶著 其他作品：https://www.jiaokey.com/tag/茂吕美耶著.html</w:t>
      </w:r>
    </w:p>
    <w:p>
      <w:r>
        <w:t>远流出版社 出版图书：https://www.jiaokey.com/tag/远流出版社.html</w:t>
      </w:r>
    </w:p>
    <w:p>
      <w:r>
        <w:t>关键词搜索：https://www.jiaokey.com/tag/明治日本  含苞初绽的新时代、新女性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