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坏公主写历史  那些改变人类命运、但历史课本不提的女人</w:t>
      </w:r>
    </w:p>
    <w:p>
      <w:r>
        <w:rPr>
          <w:rFonts w:ascii="宋体" w:hAnsi="宋体" w:eastAsia="宋体"/>
          <w:sz w:val="24"/>
        </w:rPr>
        <w:t>琳达·麦克罗比著；李宛蓉译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坏公主写历史  那些改变人类命运、但历史课本不提的女人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琳达·麦克罗比著；李宛蓉译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本书出售、求购地址：https://www.jiaokey.com/book/detail/14203120.html</w:t>
      </w:r>
    </w:p>
    <w:p>
      <w:r>
        <w:t>更多相关图书推荐：https://www.jiaokey.com</w:t>
      </w:r>
    </w:p>
    <w:p>
      <w:r>
        <w:t>琳达·麦克罗比著；李宛蓉译 其他作品：https://www.jiaokey.com/tag/琳达·麦克罗比著；李宛蓉译.html</w:t>
      </w:r>
    </w:p>
    <w:p>
      <w:r>
        <w:t>大是文化有限公司 出版图书：https://www.jiaokey.com/tag/大是文化有限公司.html</w:t>
      </w:r>
    </w:p>
    <w:p>
      <w:r>
        <w:t>关键词搜索：https://www.jiaokey.com/tag/坏公主写历史  那些改变人类命运、但历史课本不提的女人.html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