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普京传</w:t>
      </w:r>
    </w:p>
    <w:p>
      <w:r>
        <w:rPr>
          <w:rFonts w:ascii="宋体" w:hAnsi="宋体" w:eastAsia="宋体"/>
          <w:sz w:val="24"/>
        </w:rPr>
        <w:t>弗拉基米尔·费多罗夫斯基著；李洪峰，沈艳丽译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弗拉基米尔·费多罗夫斯基著；李洪峰，沈艳丽译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本书出售、求购地址：https://www.jiaokey.com/book/detail/14202707.html</w:t>
      </w:r>
    </w:p>
    <w:p>
      <w:r>
        <w:t>更多相关图书推荐：https://www.jiaokey.com</w:t>
      </w:r>
    </w:p>
    <w:p>
      <w:r>
        <w:t>弗拉基米尔·费多罗夫斯基著；李洪峰，沈艳丽译 其他作品：https://www.jiaokey.com/tag/弗拉基米尔·费多罗夫斯基著；李洪峰，沈艳丽译.html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关键词搜索：https://www.jiaokey.com/tag/普京传.html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