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孤残儿童护理员  初级技能</w:t>
      </w:r>
    </w:p>
    <w:p>
      <w:r>
        <w:rPr>
          <w:rFonts w:ascii="宋体" w:hAnsi="宋体" w:eastAsia="宋体"/>
          <w:sz w:val="24"/>
        </w:rPr>
        <w:t>民政部人事司，民政部社会福利和慈善事业促进司，民政部职业技能鉴定指导中心，中国收养中心组织编写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孤残儿童护理员  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民政部人事司，民政部社会福利和慈善事业促进司，民政部职业技能鉴定指导中心，中国收养中心组织编写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本书出售、求购地址：https://www.jiaokey.com/book/detail/14202267.html</w:t>
      </w:r>
    </w:p>
    <w:p>
      <w:r>
        <w:t>更多相关图书推荐：https://www.jiaokey.com</w:t>
      </w:r>
    </w:p>
    <w:p>
      <w:r>
        <w:t>民政部人事司，民政部社会福利和慈善事业促进司，民政部职业技能鉴定指导中心，中国收养中心组织编写 其他作品：https://www.jiaokey.com/tag/民政部人事司，民政部社会福利和慈善事业促进司，民政部职业技能鉴定指导中心，中国收养中心组织编写.html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关键词搜索：https://www.jiaokey.com/tag/孤残儿童护理员  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