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嘉兴市第二届教育科学优秀研究成果选  教育改革与前瞻</w:t>
      </w:r>
    </w:p>
    <w:p>
      <w:r>
        <w:rPr>
          <w:rFonts w:ascii="宋体" w:hAnsi="宋体" w:eastAsia="宋体"/>
          <w:sz w:val="24"/>
        </w:rPr>
        <w:t>嘉兴市教育科学规划领导小组办公室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嘉兴市第二届教育科学优秀研究成果选  教育改革与前瞻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嘉兴市教育科学规划领导小组办公室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本书出售、求购地址：https://www.jiaokey.com/book/detail/14202175.html</w:t>
      </w:r>
    </w:p>
    <w:p>
      <w:r>
        <w:t>更多相关图书推荐：https://www.jiaokey.com</w:t>
      </w:r>
    </w:p>
    <w:p>
      <w:r>
        <w:t>嘉兴市教育科学规划领导小组办公室 其他作品：https://www.jiaokey.com/tag/嘉兴市教育科学规划领导小组办公室.html</w:t>
      </w:r>
    </w:p>
    <w:p>
      <w:r>
        <w:t>关键词搜索：https://www.jiaokey.com/tag/嘉兴市第二届教育科学优秀研究成果选  教育改革与前瞻.html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