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烟雨楼  千禧珍藏本</w:t>
      </w:r>
    </w:p>
    <w:p>
      <w:r>
        <w:rPr>
          <w:rFonts w:ascii="宋体" w:hAnsi="宋体" w:eastAsia="宋体"/>
          <w:sz w:val="24"/>
        </w:rPr>
        <w:t>浙江嘉兴市文联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烟雨楼  千禧珍藏本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浙江嘉兴市文联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本书出售、求购地址：https://www.jiaokey.com/book/detail/14202108.html</w:t>
      </w:r>
    </w:p>
    <w:p>
      <w:r>
        <w:t>更多相关图书推荐：https://www.jiaokey.com</w:t>
      </w:r>
    </w:p>
    <w:p>
      <w:r>
        <w:t>浙江嘉兴市文联 其他作品：https://www.jiaokey.com/tag/浙江嘉兴市文联.html</w:t>
      </w:r>
    </w:p>
    <w:p>
      <w:r>
        <w:t>关键词搜索：https://www.jiaokey.com/tag/烟雨楼  千禧珍藏本.html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