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2001秀城区中心组理论学习论文集</w:t>
      </w:r>
    </w:p>
    <w:p>
      <w:r>
        <w:rPr>
          <w:rFonts w:ascii="宋体" w:hAnsi="宋体" w:eastAsia="宋体"/>
          <w:sz w:val="24"/>
        </w:rPr>
        <w:t>中共嘉兴市秀城区委宣传部编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2001秀城区中心组理论学习论文集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中共嘉兴市秀城区委宣传部编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本书出售、求购地址：https://www.jiaokey.com/book/detail/14202042.html</w:t>
      </w:r>
    </w:p>
    <w:p>
      <w:r>
        <w:t>更多相关图书推荐：https://www.jiaokey.com</w:t>
      </w:r>
    </w:p>
    <w:p>
      <w:r>
        <w:t>中共嘉兴市秀城区委宣传部编 其他作品：https://www.jiaokey.com/tag/中共嘉兴市秀城区委宣传部编.html</w:t>
      </w:r>
    </w:p>
    <w:p>
      <w:r>
        <w:t>关键词搜索：https://www.jiaokey.com/tag/2001秀城区中心组理论学习论文集.html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