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儿童智能开发全书  左脑右脑  4-5岁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儿童智能开发全书  左脑右脑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本书出售、求购地址：https://www.jiaokey.com/book/detail/14201749.html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关键词搜索：https://www.jiaokey.com/tag/儿童智能开发全书  左脑右脑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