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与情绪和解  在冲突中做出明智选择，维持和谐的关系</w:t>
      </w:r>
    </w:p>
    <w:p>
      <w:r>
        <w:rPr>
          <w:rFonts w:ascii="宋体" w:hAnsi="宋体" w:eastAsia="宋体"/>
          <w:sz w:val="24"/>
        </w:rPr>
        <w:t>丽莎·特克斯特（LYSA TERKEURST）著；蔡世伟译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与情绪和解  在冲突中做出明智选择，维持和谐的关系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丽莎·特克斯特（LYSA TERKEURST）著；蔡世伟译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本书出售、求购地址：https://www.jiaokey.com/book/detail/14201409.html</w:t>
      </w:r>
    </w:p>
    <w:p>
      <w:r>
        <w:t>更多相关图书推荐：https://www.jiaokey.com</w:t>
      </w:r>
    </w:p>
    <w:p>
      <w:r>
        <w:t>丽莎·特克斯特（LYSA TERKEURST）著；蔡世伟译 其他作品：https://www.jiaokey.com/tag/丽莎·特克斯特（LYSA TERKEURST）著；蔡世伟译.html</w:t>
      </w:r>
    </w:p>
    <w:p>
      <w:r>
        <w:t>启示出版社 出版图书：https://www.jiaokey.com/tag/启示出版社.html</w:t>
      </w:r>
    </w:p>
    <w:p>
      <w:r>
        <w:t>关键词搜索：https://www.jiaokey.com/tag/与情绪和解  在冲突中做出明智选择，维持和谐的关系.html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