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医心方</w:t>
      </w:r>
    </w:p>
    <w:p>
      <w:r>
        <w:rPr>
          <w:rFonts w:ascii="宋体" w:hAnsi="宋体" w:eastAsia="宋体"/>
          <w:sz w:val="24"/>
        </w:rPr>
        <w:t>（日本）丹波康赖撰；翟双庆，张瑞贤等校注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医心方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（日本）丹波康赖撰；翟双庆，张瑞贤等校注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本书出售、求购地址：https://www.jiaokey.com/book/detail/14201238.html</w:t>
      </w:r>
    </w:p>
    <w:p>
      <w:r>
        <w:t>更多相关图书推荐：https://www.jiaokey.com</w:t>
      </w:r>
    </w:p>
    <w:p>
      <w:r>
        <w:t>（日本）丹波康赖撰；翟双庆，张瑞贤等校注 其他作品：https://www.jiaokey.com/tag/（日本）丹波康赖撰；翟双庆，张瑞贤等校注.html</w:t>
      </w:r>
    </w:p>
    <w:p>
      <w:r>
        <w:t>北京：华夏出版社 出版图书：https://www.jiaokey.com/tag/北京：华夏出版社.html</w:t>
      </w:r>
    </w:p>
    <w:p>
      <w:r>
        <w:t>关键词搜索：https://www.jiaokey.com/tag/医心方.html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