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书名：秦文君儿童文学30年美雅典藏  想见米男</w:t>
      </w:r>
    </w:p>
    <w:p>
      <w:r>
        <w:t>作者：秦文君著</w:t>
      </w:r>
    </w:p>
    <w:p>
      <w:r>
        <w:t>出版社：福州：福建少年儿童出版社</w:t>
      </w:r>
    </w:p>
    <w:p>
      <w:r>
        <w:t>出版日期：2011</w:t>
      </w:r>
    </w:p>
    <w:p>
      <w:r>
        <w:t>总页数：212</w:t>
      </w:r>
    </w:p>
    <w:p>
      <w:r>
        <w:t>更多请访问教客网: www.jiaokey.com</w:t>
      </w:r>
    </w:p>
    <w:p>
      <w:r>
        <w:t>秦文君儿童文学30年美雅典藏  想见米男 评论地址：https://www.jiaokey.com/book/detail/14200031.html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