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  学生专用图解版</w:t>
      </w:r>
    </w:p>
    <w:p>
      <w:r>
        <w:rPr>
          <w:rFonts w:ascii="宋体" w:hAnsi="宋体" w:eastAsia="宋体"/>
          <w:sz w:val="24"/>
        </w:rPr>
        <w:t>（英）尼古拉斯·哈里斯，张倩，（意）苏珊娜·达达里奥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  学生专用图解版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（英）尼古拉斯·哈里斯，张倩，（意）苏珊娜·达达里奥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本书出售、求购地址：https://www.jiaokey.com/book/detail/14199938.html</w:t>
      </w:r>
    </w:p>
    <w:p>
      <w:r>
        <w:t>更多相关图书推荐：https://www.jiaokey.com</w:t>
      </w:r>
    </w:p>
    <w:p>
      <w:r>
        <w:t>（英）尼古拉斯·哈里斯，张倩，（意）苏珊娜·达达里奥 其他作品：https://www.jiaokey.com/tag/（英）尼古拉斯·哈里斯，张倩，（意）苏珊娜·达达里奥.html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关键词搜索：https://www.jiaokey.com/tag/技术  学生专用图解版.html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