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小猪一家去度假</w:t>
      </w:r>
    </w:p>
    <w:p>
      <w:r>
        <w:rPr>
          <w:rFonts w:ascii="宋体" w:hAnsi="宋体" w:eastAsia="宋体"/>
          <w:sz w:val="24"/>
        </w:rPr>
        <w:t>（法）玛丽-阿奈斯·格德哈著；（法）格莱特·卡米尔绘；王丽敏译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小猪一家去度假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（法）玛丽-阿奈斯·格德哈著；（法）格莱特·卡米尔绘；王丽敏译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本书出售、求购地址：https://www.jiaokey.com/book/detail/14199887.html</w:t>
      </w:r>
    </w:p>
    <w:p>
      <w:r>
        <w:t>更多相关图书推荐：https://www.jiaokey.com</w:t>
      </w:r>
    </w:p>
    <w:p>
      <w:r>
        <w:t>（法）玛丽-阿奈斯·格德哈著；（法）格莱特·卡米尔绘；王丽敏译 其他作品：https://www.jiaokey.com/tag/（法）玛丽-阿奈斯·格德哈著；（法）格莱特·卡米尔绘；王丽敏译.html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关键词搜索：https://www.jiaokey.com/tag/小猪一家去度假.html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